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498" w:rsidRDefault="005C3498" w:rsidP="005C3498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5C3498" w:rsidRDefault="005C3498" w:rsidP="005C3498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</w:t>
      </w:r>
      <w:r w:rsidR="00406FEF">
        <w:rPr>
          <w:rFonts w:ascii="Comic Sans MS" w:hAnsi="Comic Sans MS"/>
          <w:i/>
        </w:rPr>
        <w:t>4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 w:rsidR="00406FEF">
        <w:rPr>
          <w:rFonts w:ascii="Comic Sans MS" w:hAnsi="Comic Sans MS"/>
        </w:rPr>
        <w:t>23</w:t>
      </w:r>
      <w:r>
        <w:rPr>
          <w:rFonts w:ascii="Comic Sans MS" w:hAnsi="Comic Sans MS"/>
        </w:rPr>
        <w:t>.0</w:t>
      </w:r>
      <w:r w:rsidR="00406FEF">
        <w:rPr>
          <w:rFonts w:ascii="Comic Sans MS" w:hAnsi="Comic Sans MS"/>
        </w:rPr>
        <w:t>7</w:t>
      </w:r>
      <w:r>
        <w:rPr>
          <w:rFonts w:ascii="Comic Sans MS" w:hAnsi="Comic Sans MS"/>
        </w:rPr>
        <w:t>.2024 г.</w:t>
      </w:r>
    </w:p>
    <w:p w:rsidR="005C3498" w:rsidRDefault="005C3498" w:rsidP="005C3498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5C3498" w:rsidRDefault="005C3498" w:rsidP="005C3498">
      <w:pPr>
        <w:rPr>
          <w:rFonts w:ascii="Comic Sans MS" w:hAnsi="Comic Sans MS"/>
          <w:sz w:val="40"/>
          <w:szCs w:val="40"/>
          <w:u w:val="single"/>
        </w:rPr>
      </w:pPr>
    </w:p>
    <w:p w:rsidR="005C3498" w:rsidRDefault="005C3498" w:rsidP="005C3498">
      <w:pPr>
        <w:rPr>
          <w:rFonts w:ascii="Comic Sans MS" w:hAnsi="Comic Sans MS"/>
          <w:sz w:val="40"/>
          <w:szCs w:val="40"/>
          <w:u w:val="single"/>
        </w:rPr>
      </w:pPr>
    </w:p>
    <w:p w:rsidR="005C3498" w:rsidRDefault="005C3498" w:rsidP="005C3498">
      <w:pPr>
        <w:rPr>
          <w:rFonts w:ascii="Comic Sans MS" w:hAnsi="Comic Sans MS"/>
          <w:sz w:val="40"/>
          <w:szCs w:val="40"/>
          <w:u w:val="single"/>
        </w:rPr>
      </w:pPr>
    </w:p>
    <w:p w:rsidR="005C3498" w:rsidRDefault="005C3498" w:rsidP="005C3498">
      <w:pPr>
        <w:rPr>
          <w:rFonts w:ascii="Comic Sans MS" w:hAnsi="Comic Sans MS"/>
          <w:sz w:val="40"/>
          <w:szCs w:val="40"/>
          <w:u w:val="single"/>
        </w:rPr>
      </w:pPr>
    </w:p>
    <w:p w:rsidR="005C3498" w:rsidRDefault="00406FEF" w:rsidP="005C3498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6pt;height:66.1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5C3498">
        <w:tab/>
      </w:r>
    </w:p>
    <w:p w:rsidR="005C3498" w:rsidRDefault="00406FEF" w:rsidP="005C349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2pt;height:74.3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5C3498" w:rsidRDefault="005C3498" w:rsidP="005C3498">
      <w:pPr>
        <w:jc w:val="center"/>
        <w:rPr>
          <w:b/>
          <w:sz w:val="32"/>
          <w:szCs w:val="32"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jc w:val="center"/>
        <w:rPr>
          <w:b/>
        </w:rPr>
      </w:pPr>
    </w:p>
    <w:p w:rsidR="005C3498" w:rsidRDefault="005C3498" w:rsidP="005C3498">
      <w:pPr>
        <w:rPr>
          <w:b/>
        </w:rPr>
      </w:pPr>
    </w:p>
    <w:p w:rsidR="005C3498" w:rsidRDefault="005C3498" w:rsidP="005C3498">
      <w:pPr>
        <w:rPr>
          <w:b/>
          <w:sz w:val="36"/>
          <w:szCs w:val="36"/>
        </w:rPr>
      </w:pPr>
    </w:p>
    <w:p w:rsidR="005C3498" w:rsidRDefault="005C3498" w:rsidP="005C3498">
      <w:pPr>
        <w:rPr>
          <w:b/>
          <w:sz w:val="36"/>
          <w:szCs w:val="36"/>
        </w:rPr>
      </w:pPr>
    </w:p>
    <w:p w:rsidR="005C3498" w:rsidRDefault="005C3498" w:rsidP="005C3498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5C3498" w:rsidRDefault="005C3498" w:rsidP="005C3498">
      <w:pPr>
        <w:rPr>
          <w:sz w:val="20"/>
          <w:szCs w:val="20"/>
        </w:rPr>
      </w:pP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5C3498" w:rsidRDefault="005C3498" w:rsidP="005C3498">
      <w:pPr>
        <w:rPr>
          <w:sz w:val="20"/>
          <w:szCs w:val="20"/>
        </w:rPr>
      </w:pP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5C3498" w:rsidRDefault="005C3498" w:rsidP="005C3498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5C3498" w:rsidRDefault="005C3498" w:rsidP="005C3498">
      <w:pPr>
        <w:rPr>
          <w:sz w:val="20"/>
          <w:szCs w:val="20"/>
        </w:rPr>
      </w:pP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5C3498" w:rsidRDefault="005C3498" w:rsidP="005C3498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5C3498" w:rsidRDefault="005C3498" w:rsidP="005C3498"/>
    <w:p w:rsidR="005C3498" w:rsidRDefault="005C3498" w:rsidP="005C3498"/>
    <w:p w:rsidR="005C3498" w:rsidRDefault="005C3498" w:rsidP="005C3498"/>
    <w:p w:rsidR="005C3498" w:rsidRDefault="005C3498" w:rsidP="005C3498">
      <w:pPr>
        <w:jc w:val="both"/>
      </w:pPr>
    </w:p>
    <w:p w:rsidR="005C3498" w:rsidRDefault="005C3498" w:rsidP="005C349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5C3498" w:rsidRDefault="005C3498" w:rsidP="005C3498">
      <w:pPr>
        <w:jc w:val="both"/>
        <w:rPr>
          <w:rFonts w:ascii="Arial" w:hAnsi="Arial" w:cs="Arial"/>
        </w:rPr>
      </w:pPr>
    </w:p>
    <w:p w:rsidR="004C720F" w:rsidRPr="00406FEF" w:rsidRDefault="00406FEF" w:rsidP="00406FEF">
      <w:pPr>
        <w:pStyle w:val="a3"/>
        <w:numPr>
          <w:ilvl w:val="0"/>
          <w:numId w:val="2"/>
        </w:numPr>
      </w:pPr>
      <w:r w:rsidRPr="00406FEF">
        <w:rPr>
          <w:color w:val="000000"/>
          <w:spacing w:val="1"/>
        </w:rPr>
        <w:t xml:space="preserve">Решение № 31-115 от 23.07.2024 "О внесении изменений в решение </w:t>
      </w:r>
      <w:proofErr w:type="spellStart"/>
      <w:r w:rsidRPr="00406FEF">
        <w:rPr>
          <w:color w:val="000000"/>
          <w:spacing w:val="1"/>
        </w:rPr>
        <w:t>Тинского</w:t>
      </w:r>
      <w:proofErr w:type="spellEnd"/>
      <w:r w:rsidRPr="00406FEF">
        <w:rPr>
          <w:color w:val="000000"/>
          <w:spacing w:val="1"/>
        </w:rPr>
        <w:t xml:space="preserve"> сельского совета депутатов от 28.12.2023 № 27-107"</w:t>
      </w:r>
    </w:p>
    <w:p w:rsidR="00406FEF" w:rsidRDefault="00406FEF" w:rsidP="00406FEF">
      <w:pPr>
        <w:pStyle w:val="a3"/>
        <w:numPr>
          <w:ilvl w:val="0"/>
          <w:numId w:val="2"/>
        </w:numPr>
      </w:pPr>
      <w:r w:rsidRPr="00406FEF">
        <w:t xml:space="preserve">Повестка 31 сессии </w:t>
      </w:r>
      <w:proofErr w:type="spellStart"/>
      <w:r w:rsidRPr="00406FEF">
        <w:t>Тинского</w:t>
      </w:r>
      <w:proofErr w:type="spellEnd"/>
      <w:r w:rsidRPr="00406FEF">
        <w:t xml:space="preserve"> сельского совета депутатов от 23.07.2024</w:t>
      </w:r>
    </w:p>
    <w:p w:rsidR="00406FEF" w:rsidRDefault="00406FEF" w:rsidP="00406FEF">
      <w:pPr>
        <w:pStyle w:val="a3"/>
        <w:numPr>
          <w:ilvl w:val="0"/>
          <w:numId w:val="2"/>
        </w:numPr>
      </w:pPr>
      <w:r w:rsidRPr="00406FEF">
        <w:t xml:space="preserve">Протокол сессии </w:t>
      </w:r>
      <w:proofErr w:type="spellStart"/>
      <w:r w:rsidRPr="00406FEF">
        <w:t>Тинского</w:t>
      </w:r>
      <w:proofErr w:type="spellEnd"/>
      <w:r w:rsidRPr="00406FEF">
        <w:t xml:space="preserve"> сельского Совета депутатов от 23.07.2024</w:t>
      </w:r>
    </w:p>
    <w:p w:rsidR="00406FEF" w:rsidRDefault="00406FEF" w:rsidP="00406FEF">
      <w:pPr>
        <w:pStyle w:val="a3"/>
        <w:numPr>
          <w:ilvl w:val="0"/>
          <w:numId w:val="2"/>
        </w:numPr>
      </w:pPr>
      <w:r w:rsidRPr="00406FEF">
        <w:t xml:space="preserve">Решение № 31-116 от 23.07.2024 "О признании утратившим силу Решения </w:t>
      </w:r>
      <w:proofErr w:type="spellStart"/>
      <w:r w:rsidRPr="00406FEF">
        <w:t>Тинского</w:t>
      </w:r>
      <w:proofErr w:type="spellEnd"/>
      <w:r w:rsidRPr="00406FEF">
        <w:t xml:space="preserve"> сельского совета депутатов от 28.04.2015 г. № 130-172"</w:t>
      </w:r>
    </w:p>
    <w:p w:rsidR="00406FEF" w:rsidRDefault="00406FEF" w:rsidP="00406FEF">
      <w:pPr>
        <w:pStyle w:val="a3"/>
        <w:numPr>
          <w:ilvl w:val="0"/>
          <w:numId w:val="2"/>
        </w:numPr>
      </w:pPr>
      <w:r w:rsidRPr="00406FEF">
        <w:t xml:space="preserve">Решение № 31-117 от 23.07.2024 "О признании </w:t>
      </w:r>
      <w:proofErr w:type="gramStart"/>
      <w:r w:rsidRPr="00406FEF">
        <w:t>утратившим</w:t>
      </w:r>
      <w:proofErr w:type="gramEnd"/>
      <w:r w:rsidRPr="00406FEF">
        <w:t xml:space="preserve"> силу Решения № 22-45 от 07.07.2017</w:t>
      </w:r>
    </w:p>
    <w:p w:rsidR="005C3498" w:rsidRDefault="00406FEF" w:rsidP="00406FEF">
      <w:pPr>
        <w:pStyle w:val="a3"/>
        <w:numPr>
          <w:ilvl w:val="0"/>
          <w:numId w:val="2"/>
        </w:numPr>
      </w:pPr>
      <w:r w:rsidRPr="00406FEF">
        <w:t>Решение № 31-118 от 23.07.2024 "О присвоении адреса переулкам, расположенным в селе Тины"</w:t>
      </w:r>
      <w:r w:rsidRPr="00406FEF">
        <w:tab/>
      </w:r>
    </w:p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8.95pt;height:594.15pt" o:ole="">
            <v:imagedata r:id="rId6" o:title=""/>
          </v:shape>
          <o:OLEObject Type="Embed" ProgID="AcroExch.Document.DC" ShapeID="_x0000_i1027" DrawAspect="Content" ObjectID="_1783258630" r:id="rId7"/>
        </w:object>
      </w:r>
    </w:p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>
      <w:r>
        <w:object w:dxaOrig="9180" w:dyaOrig="11880">
          <v:shape id="_x0000_i1028" type="#_x0000_t75" style="width:458.95pt;height:594.15pt" o:ole="">
            <v:imagedata r:id="rId8" o:title=""/>
          </v:shape>
          <o:OLEObject Type="Embed" ProgID="AcroExch.Document.DC" ShapeID="_x0000_i1028" DrawAspect="Content" ObjectID="_1783258631" r:id="rId9"/>
        </w:object>
      </w:r>
    </w:p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>
      <w:r>
        <w:object w:dxaOrig="9180" w:dyaOrig="11880">
          <v:shape id="_x0000_i1029" type="#_x0000_t75" style="width:458.95pt;height:594.15pt" o:ole="">
            <v:imagedata r:id="rId10" o:title=""/>
          </v:shape>
          <o:OLEObject Type="Embed" ProgID="AcroExch.Document.DC" ShapeID="_x0000_i1029" DrawAspect="Content" ObjectID="_1783258632" r:id="rId11"/>
        </w:object>
      </w:r>
    </w:p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>
      <w:r>
        <w:object w:dxaOrig="9180" w:dyaOrig="11880">
          <v:shape id="_x0000_i1030" type="#_x0000_t75" style="width:458.95pt;height:594.15pt" o:ole="">
            <v:imagedata r:id="rId12" o:title=""/>
          </v:shape>
          <o:OLEObject Type="Embed" ProgID="AcroExch.Document.DC" ShapeID="_x0000_i1030" DrawAspect="Content" ObjectID="_1783258633" r:id="rId13"/>
        </w:object>
      </w:r>
    </w:p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>
      <w:r>
        <w:object w:dxaOrig="9180" w:dyaOrig="11880">
          <v:shape id="_x0000_i1031" type="#_x0000_t75" style="width:458.95pt;height:594.15pt" o:ole="">
            <v:imagedata r:id="rId14" o:title=""/>
          </v:shape>
          <o:OLEObject Type="Embed" ProgID="AcroExch.Document.DC" ShapeID="_x0000_i1031" DrawAspect="Content" ObjectID="_1783258634" r:id="rId15"/>
        </w:object>
      </w:r>
    </w:p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p w:rsidR="00406FEF" w:rsidRDefault="00406FEF" w:rsidP="00406FEF"/>
    <w:bookmarkStart w:id="0" w:name="_GoBack"/>
    <w:p w:rsidR="00406FEF" w:rsidRDefault="00406FEF" w:rsidP="00406FEF">
      <w:r>
        <w:object w:dxaOrig="9180" w:dyaOrig="11880">
          <v:shape id="_x0000_i1032" type="#_x0000_t75" style="width:458.95pt;height:594.15pt" o:ole="">
            <v:imagedata r:id="rId16" o:title=""/>
          </v:shape>
          <o:OLEObject Type="Embed" ProgID="AcroExch.Document.DC" ShapeID="_x0000_i1032" DrawAspect="Content" ObjectID="_1783258635" r:id="rId17"/>
        </w:object>
      </w:r>
      <w:bookmarkEnd w:id="0"/>
    </w:p>
    <w:sectPr w:rsidR="0040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01411"/>
    <w:multiLevelType w:val="hybridMultilevel"/>
    <w:tmpl w:val="E21E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4668E5"/>
    <w:multiLevelType w:val="hybridMultilevel"/>
    <w:tmpl w:val="4BD23A70"/>
    <w:lvl w:ilvl="0" w:tplc="C3BA5BF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25D"/>
    <w:rsid w:val="00406FEF"/>
    <w:rsid w:val="004C720F"/>
    <w:rsid w:val="005C3498"/>
    <w:rsid w:val="009F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4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Mihail</cp:lastModifiedBy>
  <cp:revision>4</cp:revision>
  <dcterms:created xsi:type="dcterms:W3CDTF">2024-06-26T02:24:00Z</dcterms:created>
  <dcterms:modified xsi:type="dcterms:W3CDTF">2024-07-23T09:51:00Z</dcterms:modified>
</cp:coreProperties>
</file>